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3A" w:rsidRPr="000A1CE6" w:rsidRDefault="0099713A" w:rsidP="0099713A">
      <w:pPr>
        <w:jc w:val="center"/>
        <w:rPr>
          <w:rFonts w:ascii="Times New Roman" w:hAnsi="Times New Roman"/>
          <w:b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>ЗВІТ про п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овторне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відстеження</w:t>
      </w:r>
      <w:proofErr w:type="spellEnd"/>
      <w:r w:rsidR="002C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результативності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регуляторного акта</w:t>
      </w:r>
    </w:p>
    <w:p w:rsidR="0099713A" w:rsidRPr="000A1CE6" w:rsidRDefault="0099713A" w:rsidP="0099713A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 xml:space="preserve">Вид та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назва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регуляторного акта</w:t>
      </w:r>
    </w:p>
    <w:p w:rsidR="0099713A" w:rsidRDefault="0099713A" w:rsidP="0099713A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EF74EB">
        <w:rPr>
          <w:rFonts w:ascii="Times New Roman" w:hAnsi="Times New Roman"/>
          <w:sz w:val="24"/>
          <w:szCs w:val="24"/>
          <w:lang w:val="uk-UA"/>
        </w:rPr>
        <w:t xml:space="preserve">Рішення </w:t>
      </w:r>
      <w:r>
        <w:rPr>
          <w:rFonts w:ascii="Times New Roman" w:hAnsi="Times New Roman"/>
          <w:sz w:val="24"/>
          <w:szCs w:val="24"/>
          <w:lang w:val="uk-UA"/>
        </w:rPr>
        <w:t xml:space="preserve"> № 10 від 29 травня 2015 року </w:t>
      </w:r>
      <w:r>
        <w:rPr>
          <w:rFonts w:ascii="Times New Roman" w:hAnsi="Times New Roman"/>
          <w:sz w:val="24"/>
          <w:szCs w:val="24"/>
          <w:lang w:val="en-US"/>
        </w:rPr>
        <w:t>LXXIII</w:t>
      </w:r>
      <w:r>
        <w:rPr>
          <w:rFonts w:ascii="Times New Roman" w:hAnsi="Times New Roman"/>
          <w:sz w:val="24"/>
          <w:szCs w:val="24"/>
          <w:lang w:val="uk-UA"/>
        </w:rPr>
        <w:t xml:space="preserve"> сесії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  <w:lang w:val="uk-UA"/>
        </w:rPr>
        <w:t xml:space="preserve"> скликання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Дергачівської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 «Про встановлення туристичного збору та затвердження Положення справляння збору на території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Дергачівської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ради»</w:t>
      </w:r>
    </w:p>
    <w:p w:rsidR="0099713A" w:rsidRPr="00EF74EB" w:rsidRDefault="0099713A" w:rsidP="0099713A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713A" w:rsidRPr="000A1CE6" w:rsidRDefault="0099713A" w:rsidP="0099713A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A1CE6">
        <w:rPr>
          <w:rFonts w:ascii="Times New Roman" w:hAnsi="Times New Roman"/>
          <w:b/>
          <w:sz w:val="24"/>
          <w:szCs w:val="24"/>
        </w:rPr>
        <w:t>Назва</w:t>
      </w:r>
      <w:proofErr w:type="spellEnd"/>
      <w:r w:rsidR="002C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виконавця</w:t>
      </w:r>
      <w:proofErr w:type="spellEnd"/>
      <w:r w:rsidR="002C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заходів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з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відстеження</w:t>
      </w:r>
      <w:proofErr w:type="spellEnd"/>
    </w:p>
    <w:p w:rsidR="0099713A" w:rsidRDefault="0099713A" w:rsidP="0099713A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Дергачівська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міська рада.</w:t>
      </w:r>
    </w:p>
    <w:p w:rsidR="0099713A" w:rsidRPr="000A1CE6" w:rsidRDefault="0099713A" w:rsidP="0099713A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713A" w:rsidRPr="000A1CE6" w:rsidRDefault="0099713A" w:rsidP="0099713A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A1CE6">
        <w:rPr>
          <w:rFonts w:ascii="Times New Roman" w:hAnsi="Times New Roman"/>
          <w:b/>
          <w:sz w:val="24"/>
          <w:szCs w:val="24"/>
        </w:rPr>
        <w:t>Ц</w:t>
      </w:r>
      <w:proofErr w:type="gramEnd"/>
      <w:r w:rsidRPr="000A1CE6">
        <w:rPr>
          <w:rFonts w:ascii="Times New Roman" w:hAnsi="Times New Roman"/>
          <w:b/>
          <w:sz w:val="24"/>
          <w:szCs w:val="24"/>
        </w:rPr>
        <w:t>ілі</w:t>
      </w:r>
      <w:proofErr w:type="spellEnd"/>
      <w:r w:rsidR="002C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прийняття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акта</w:t>
      </w:r>
    </w:p>
    <w:p w:rsidR="0099713A" w:rsidRDefault="0099713A" w:rsidP="0099713A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Встановлення чіткого, зрозумілого та законодавчо вірного порядку сплати коштів громадянами України, іноземцями, а також особами без громадянства, які прибувають на територію міста Дергачі та сіл міської ради;</w:t>
      </w:r>
    </w:p>
    <w:p w:rsidR="0099713A" w:rsidRDefault="0099713A" w:rsidP="0099713A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Забезпечення надходжень до міського бюджету;</w:t>
      </w:r>
    </w:p>
    <w:p w:rsidR="0099713A" w:rsidRPr="00EF74EB" w:rsidRDefault="0099713A" w:rsidP="0099713A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Покращення інфраструктури та благоустрою, що відобразиться на іміджі міста.</w:t>
      </w:r>
    </w:p>
    <w:p w:rsidR="0099713A" w:rsidRPr="000A1CE6" w:rsidRDefault="0099713A" w:rsidP="0099713A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 xml:space="preserve">Строк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виконання</w:t>
      </w:r>
      <w:proofErr w:type="spellEnd"/>
      <w:r w:rsidR="002C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заходів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з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відстеження</w:t>
      </w:r>
      <w:proofErr w:type="spellEnd"/>
    </w:p>
    <w:p w:rsidR="0099713A" w:rsidRDefault="0099713A" w:rsidP="0099713A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Грудень  2016 року.</w:t>
      </w:r>
    </w:p>
    <w:p w:rsidR="0099713A" w:rsidRPr="000A1CE6" w:rsidRDefault="0099713A" w:rsidP="0099713A">
      <w:pPr>
        <w:pStyle w:val="1"/>
        <w:ind w:left="420"/>
        <w:jc w:val="both"/>
        <w:rPr>
          <w:rFonts w:ascii="Times New Roman" w:hAnsi="Times New Roman"/>
          <w:sz w:val="24"/>
          <w:szCs w:val="24"/>
        </w:rPr>
      </w:pPr>
    </w:p>
    <w:p w:rsidR="0099713A" w:rsidRPr="000A1CE6" w:rsidRDefault="0099713A" w:rsidP="0099713A">
      <w:pPr>
        <w:pStyle w:val="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 xml:space="preserve">Тип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відстеження</w:t>
      </w:r>
      <w:proofErr w:type="spellEnd"/>
    </w:p>
    <w:p w:rsidR="0099713A" w:rsidRDefault="0099713A" w:rsidP="0099713A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 w:rsidRPr="000A1CE6">
        <w:rPr>
          <w:rFonts w:ascii="Times New Roman" w:hAnsi="Times New Roman"/>
          <w:sz w:val="24"/>
          <w:szCs w:val="24"/>
        </w:rPr>
        <w:t xml:space="preserve"> П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овтор</w:t>
      </w:r>
      <w:proofErr w:type="spellEnd"/>
      <w:r w:rsidRPr="000A1CE6">
        <w:rPr>
          <w:rFonts w:ascii="Times New Roman" w:hAnsi="Times New Roman"/>
          <w:sz w:val="24"/>
          <w:szCs w:val="24"/>
        </w:rPr>
        <w:t xml:space="preserve">не </w:t>
      </w:r>
      <w:proofErr w:type="spellStart"/>
      <w:r w:rsidRPr="000A1CE6">
        <w:rPr>
          <w:rFonts w:ascii="Times New Roman" w:hAnsi="Times New Roman"/>
          <w:sz w:val="24"/>
          <w:szCs w:val="24"/>
        </w:rPr>
        <w:t>відстеження</w:t>
      </w:r>
      <w:proofErr w:type="spellEnd"/>
      <w:r w:rsidRPr="000A1CE6">
        <w:rPr>
          <w:rFonts w:ascii="Times New Roman" w:hAnsi="Times New Roman"/>
          <w:sz w:val="24"/>
          <w:szCs w:val="24"/>
        </w:rPr>
        <w:t xml:space="preserve">. </w:t>
      </w:r>
    </w:p>
    <w:p w:rsidR="0099713A" w:rsidRPr="00EE7087" w:rsidRDefault="0099713A" w:rsidP="0099713A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713A" w:rsidRPr="000A1CE6" w:rsidRDefault="0099713A" w:rsidP="0099713A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A1CE6">
        <w:rPr>
          <w:rFonts w:ascii="Times New Roman" w:hAnsi="Times New Roman"/>
          <w:b/>
          <w:sz w:val="24"/>
          <w:szCs w:val="24"/>
        </w:rPr>
        <w:t>Методи</w:t>
      </w:r>
      <w:proofErr w:type="spellEnd"/>
      <w:r w:rsidR="002C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одержання</w:t>
      </w:r>
      <w:proofErr w:type="spellEnd"/>
      <w:r w:rsidR="002C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результатів</w:t>
      </w:r>
      <w:proofErr w:type="spellEnd"/>
      <w:r w:rsidR="002C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A1CE6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0A1CE6">
        <w:rPr>
          <w:rFonts w:ascii="Times New Roman" w:hAnsi="Times New Roman"/>
          <w:b/>
          <w:sz w:val="24"/>
          <w:szCs w:val="24"/>
        </w:rPr>
        <w:t>ідстеження</w:t>
      </w:r>
      <w:proofErr w:type="spellEnd"/>
    </w:p>
    <w:p w:rsidR="0099713A" w:rsidRDefault="0099713A" w:rsidP="0099713A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Статистичний</w:t>
      </w:r>
      <w:r w:rsidRPr="000A1CE6">
        <w:rPr>
          <w:rFonts w:ascii="Times New Roman" w:hAnsi="Times New Roman"/>
          <w:sz w:val="24"/>
          <w:szCs w:val="24"/>
        </w:rPr>
        <w:t xml:space="preserve">. </w:t>
      </w:r>
    </w:p>
    <w:p w:rsidR="0099713A" w:rsidRPr="00EE7087" w:rsidRDefault="0099713A" w:rsidP="0099713A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713A" w:rsidRPr="00EF74EB" w:rsidRDefault="0099713A" w:rsidP="0099713A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proofErr w:type="spellStart"/>
      <w:proofErr w:type="gramStart"/>
      <w:r w:rsidRPr="00EF74EB">
        <w:rPr>
          <w:rFonts w:ascii="Times New Roman" w:hAnsi="Times New Roman"/>
          <w:b/>
          <w:sz w:val="24"/>
        </w:rPr>
        <w:t>Дан</w:t>
      </w:r>
      <w:proofErr w:type="gramEnd"/>
      <w:r w:rsidRPr="00EF74EB">
        <w:rPr>
          <w:rFonts w:ascii="Times New Roman" w:hAnsi="Times New Roman"/>
          <w:b/>
          <w:sz w:val="24"/>
        </w:rPr>
        <w:t>і</w:t>
      </w:r>
      <w:proofErr w:type="spellEnd"/>
      <w:r w:rsidRPr="00EF74EB">
        <w:rPr>
          <w:rFonts w:ascii="Times New Roman" w:hAnsi="Times New Roman"/>
          <w:b/>
          <w:sz w:val="24"/>
        </w:rPr>
        <w:t xml:space="preserve">, на </w:t>
      </w:r>
      <w:proofErr w:type="spellStart"/>
      <w:r w:rsidRPr="00EF74EB">
        <w:rPr>
          <w:rFonts w:ascii="Times New Roman" w:hAnsi="Times New Roman"/>
          <w:b/>
          <w:sz w:val="24"/>
        </w:rPr>
        <w:t>основі</w:t>
      </w:r>
      <w:proofErr w:type="spellEnd"/>
      <w:r w:rsidR="002C1F4C">
        <w:rPr>
          <w:rFonts w:ascii="Times New Roman" w:hAnsi="Times New Roman"/>
          <w:b/>
          <w:sz w:val="24"/>
        </w:rPr>
        <w:t xml:space="preserve"> </w:t>
      </w:r>
      <w:proofErr w:type="spellStart"/>
      <w:r w:rsidRPr="00EF74EB">
        <w:rPr>
          <w:rFonts w:ascii="Times New Roman" w:hAnsi="Times New Roman"/>
          <w:b/>
          <w:sz w:val="24"/>
        </w:rPr>
        <w:t>яких</w:t>
      </w:r>
      <w:proofErr w:type="spellEnd"/>
      <w:r w:rsidR="002C1F4C">
        <w:rPr>
          <w:rFonts w:ascii="Times New Roman" w:hAnsi="Times New Roman"/>
          <w:b/>
          <w:sz w:val="24"/>
        </w:rPr>
        <w:t xml:space="preserve"> </w:t>
      </w:r>
      <w:proofErr w:type="spellStart"/>
      <w:r w:rsidRPr="00EF74EB">
        <w:rPr>
          <w:rFonts w:ascii="Times New Roman" w:hAnsi="Times New Roman"/>
          <w:b/>
          <w:sz w:val="24"/>
        </w:rPr>
        <w:t>відстежувалася</w:t>
      </w:r>
      <w:proofErr w:type="spellEnd"/>
      <w:r w:rsidR="002C1F4C">
        <w:rPr>
          <w:rFonts w:ascii="Times New Roman" w:hAnsi="Times New Roman"/>
          <w:b/>
          <w:sz w:val="24"/>
        </w:rPr>
        <w:t xml:space="preserve"> </w:t>
      </w:r>
      <w:proofErr w:type="spellStart"/>
      <w:r w:rsidRPr="00EF74EB">
        <w:rPr>
          <w:rFonts w:ascii="Times New Roman" w:hAnsi="Times New Roman"/>
          <w:b/>
          <w:sz w:val="24"/>
        </w:rPr>
        <w:t>результативність</w:t>
      </w:r>
      <w:proofErr w:type="spellEnd"/>
      <w:r w:rsidRPr="00EF74EB">
        <w:rPr>
          <w:rFonts w:ascii="Times New Roman" w:hAnsi="Times New Roman"/>
          <w:b/>
          <w:sz w:val="24"/>
        </w:rPr>
        <w:t xml:space="preserve">, а </w:t>
      </w:r>
      <w:proofErr w:type="spellStart"/>
      <w:r w:rsidRPr="00EF74EB">
        <w:rPr>
          <w:rFonts w:ascii="Times New Roman" w:hAnsi="Times New Roman"/>
          <w:b/>
          <w:sz w:val="24"/>
        </w:rPr>
        <w:t>також</w:t>
      </w:r>
      <w:proofErr w:type="spellEnd"/>
      <w:r w:rsidR="002C1F4C">
        <w:rPr>
          <w:rFonts w:ascii="Times New Roman" w:hAnsi="Times New Roman"/>
          <w:b/>
          <w:sz w:val="24"/>
        </w:rPr>
        <w:t xml:space="preserve"> </w:t>
      </w:r>
      <w:proofErr w:type="spellStart"/>
      <w:r w:rsidRPr="00EF74EB">
        <w:rPr>
          <w:rFonts w:ascii="Times New Roman" w:hAnsi="Times New Roman"/>
          <w:b/>
          <w:sz w:val="24"/>
        </w:rPr>
        <w:t>способи</w:t>
      </w:r>
      <w:proofErr w:type="spellEnd"/>
      <w:r w:rsidR="002C1F4C">
        <w:rPr>
          <w:rFonts w:ascii="Times New Roman" w:hAnsi="Times New Roman"/>
          <w:b/>
          <w:sz w:val="24"/>
        </w:rPr>
        <w:t xml:space="preserve"> </w:t>
      </w:r>
      <w:proofErr w:type="spellStart"/>
      <w:r w:rsidRPr="00EF74EB">
        <w:rPr>
          <w:rFonts w:ascii="Times New Roman" w:hAnsi="Times New Roman"/>
          <w:b/>
          <w:sz w:val="24"/>
        </w:rPr>
        <w:t>одержання</w:t>
      </w:r>
      <w:proofErr w:type="spellEnd"/>
      <w:r w:rsidR="002C1F4C">
        <w:rPr>
          <w:rFonts w:ascii="Times New Roman" w:hAnsi="Times New Roman"/>
          <w:b/>
          <w:sz w:val="24"/>
        </w:rPr>
        <w:t xml:space="preserve"> </w:t>
      </w:r>
      <w:proofErr w:type="spellStart"/>
      <w:r w:rsidRPr="00EF74EB">
        <w:rPr>
          <w:rFonts w:ascii="Times New Roman" w:hAnsi="Times New Roman"/>
          <w:b/>
          <w:sz w:val="24"/>
        </w:rPr>
        <w:t>даних</w:t>
      </w:r>
      <w:proofErr w:type="spellEnd"/>
    </w:p>
    <w:p w:rsidR="0099713A" w:rsidRDefault="0099713A" w:rsidP="0099713A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Враховуючи мету прийняття регуляторного акта для відстеження його результативності визначено такі показники як: забезпечення належними умовами життєдіяльності міста, динаміка кількості платників місцевих податків та зборів;рівень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проінформованості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суб’єктів господарювання..</w:t>
      </w:r>
    </w:p>
    <w:p w:rsidR="0099713A" w:rsidRPr="00EE7087" w:rsidRDefault="0099713A" w:rsidP="0099713A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A1CE6">
        <w:rPr>
          <w:rFonts w:ascii="Times New Roman" w:hAnsi="Times New Roman"/>
          <w:b/>
          <w:sz w:val="24"/>
          <w:szCs w:val="24"/>
        </w:rPr>
        <w:t>Кількісні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якісні</w:t>
      </w:r>
      <w:proofErr w:type="spellEnd"/>
      <w:r w:rsidR="002C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значення</w:t>
      </w:r>
      <w:proofErr w:type="spellEnd"/>
      <w:r w:rsidR="002C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показників</w:t>
      </w:r>
      <w:proofErr w:type="spellEnd"/>
      <w:r w:rsidR="002C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результативності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акта</w:t>
      </w:r>
    </w:p>
    <w:p w:rsidR="0099713A" w:rsidRDefault="0099713A" w:rsidP="0099713A">
      <w:pPr>
        <w:pStyle w:val="1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Кількісні показники – розмір надходжень від сплати до міського бюджету:</w:t>
      </w:r>
    </w:p>
    <w:p w:rsidR="0099713A" w:rsidRDefault="0099713A" w:rsidP="0099713A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червень – грудень 2015 року </w:t>
      </w:r>
      <w:r w:rsidR="00B670FA">
        <w:rPr>
          <w:rFonts w:ascii="Times New Roman" w:hAnsi="Times New Roman"/>
          <w:sz w:val="24"/>
          <w:szCs w:val="24"/>
          <w:lang w:val="uk-UA"/>
        </w:rPr>
        <w:t>– 0 грн.;</w:t>
      </w:r>
    </w:p>
    <w:p w:rsidR="0099713A" w:rsidRDefault="0099713A" w:rsidP="0099713A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Січень-листопад 2016 року </w:t>
      </w:r>
      <w:r w:rsidR="00B670FA">
        <w:rPr>
          <w:rFonts w:ascii="Times New Roman" w:hAnsi="Times New Roman"/>
          <w:sz w:val="24"/>
          <w:szCs w:val="24"/>
          <w:lang w:val="uk-UA"/>
        </w:rPr>
        <w:t>– 0 грн.</w:t>
      </w:r>
    </w:p>
    <w:p w:rsidR="0099713A" w:rsidRDefault="0099713A" w:rsidP="0099713A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Якісні показники результативності акта – гарантоване забезпечення належними умовами забезпечення життєдіяльності міста.</w:t>
      </w:r>
    </w:p>
    <w:p w:rsidR="0099713A" w:rsidRPr="000A1CE6" w:rsidRDefault="0099713A" w:rsidP="0099713A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A1CE6">
        <w:rPr>
          <w:rFonts w:ascii="Times New Roman" w:hAnsi="Times New Roman"/>
          <w:b/>
          <w:sz w:val="24"/>
          <w:szCs w:val="24"/>
        </w:rPr>
        <w:t>Оцінка</w:t>
      </w:r>
      <w:proofErr w:type="spellEnd"/>
      <w:r w:rsidR="002C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результатів</w:t>
      </w:r>
      <w:proofErr w:type="spellEnd"/>
      <w:r w:rsidR="002C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реалізації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регуляторного акта та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ступеня</w:t>
      </w:r>
      <w:proofErr w:type="spellEnd"/>
      <w:r w:rsidR="002C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досягнення</w:t>
      </w:r>
      <w:proofErr w:type="spellEnd"/>
      <w:r w:rsidR="002C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визначени</w:t>
      </w:r>
      <w:proofErr w:type="spellEnd"/>
      <w:r w:rsidR="002C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хцілей</w:t>
      </w:r>
      <w:proofErr w:type="spellEnd"/>
    </w:p>
    <w:p w:rsidR="003A69AC" w:rsidRPr="00D85C3E" w:rsidRDefault="0099713A" w:rsidP="003A69AC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зв’язку з прийняттям Рішення  № 6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Дергачівської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  <w:lang w:val="uk-UA"/>
        </w:rPr>
        <w:t xml:space="preserve"> сесії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  <w:lang w:val="uk-UA"/>
        </w:rPr>
        <w:t xml:space="preserve"> скликання «Про встановлення туристичного збору та затвердження Положення справляння збору на території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Дергачівської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</w:t>
      </w:r>
      <w:r w:rsidR="003A69AC">
        <w:rPr>
          <w:rFonts w:ascii="Times New Roman" w:hAnsi="Times New Roman"/>
          <w:sz w:val="24"/>
          <w:szCs w:val="24"/>
          <w:lang w:val="uk-UA"/>
        </w:rPr>
        <w:t xml:space="preserve">ради»  від 30 червня 2016 року , яким  рішення, що відстежується втрачає чинність з 01 січня 2017 року. </w:t>
      </w:r>
    </w:p>
    <w:p w:rsidR="0099713A" w:rsidRPr="00D85C3E" w:rsidRDefault="0099713A" w:rsidP="0099713A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14FC" w:rsidRDefault="009314FC" w:rsidP="009314FC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В.О. міського голови,                                                                                    К.І. Бондаренко</w:t>
      </w:r>
    </w:p>
    <w:p w:rsidR="00A92A4E" w:rsidRPr="0099713A" w:rsidRDefault="009314FC" w:rsidP="009314FC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  <w:bookmarkStart w:id="0" w:name="_GoBack"/>
      <w:bookmarkEnd w:id="0"/>
    </w:p>
    <w:sectPr w:rsidR="00A92A4E" w:rsidRPr="0099713A" w:rsidSect="00A8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E88"/>
    <w:multiLevelType w:val="hybridMultilevel"/>
    <w:tmpl w:val="EAFEC9A4"/>
    <w:lvl w:ilvl="0" w:tplc="9C92F4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966026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2DD50C5B"/>
    <w:multiLevelType w:val="hybridMultilevel"/>
    <w:tmpl w:val="61182C06"/>
    <w:lvl w:ilvl="0" w:tplc="0F129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44ADC"/>
    <w:multiLevelType w:val="hybridMultilevel"/>
    <w:tmpl w:val="62223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235"/>
    <w:rsid w:val="002C1F4C"/>
    <w:rsid w:val="003A69AC"/>
    <w:rsid w:val="009314FC"/>
    <w:rsid w:val="0099713A"/>
    <w:rsid w:val="009A2235"/>
    <w:rsid w:val="00A82D84"/>
    <w:rsid w:val="00A92A4E"/>
    <w:rsid w:val="00B670FA"/>
    <w:rsid w:val="00D55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9713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9713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2016-12-01T09:37:00Z</dcterms:created>
  <dcterms:modified xsi:type="dcterms:W3CDTF">2016-12-06T14:57:00Z</dcterms:modified>
</cp:coreProperties>
</file>