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D5" w:rsidRDefault="003555D5" w:rsidP="00EA288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2589530</wp:posOffset>
            </wp:positionH>
            <wp:positionV relativeFrom="paragraph">
              <wp:posOffset>-67282</wp:posOffset>
            </wp:positionV>
            <wp:extent cx="685800" cy="1031875"/>
            <wp:effectExtent l="0" t="0" r="0" b="0"/>
            <wp:wrapNone/>
            <wp:docPr id="1" name="Рисунок 1" descr="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2636" r="46455" b="61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2881" w:rsidRPr="00EA2881" w:rsidRDefault="00EA2881" w:rsidP="00EA288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555D5" w:rsidRPr="003555D5" w:rsidRDefault="003555D5" w:rsidP="003555D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</w:p>
    <w:p w:rsidR="003555D5" w:rsidRPr="003555D5" w:rsidRDefault="003555D5" w:rsidP="003555D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</w:p>
    <w:p w:rsidR="00783285" w:rsidRPr="00783285" w:rsidRDefault="00783285" w:rsidP="00783285">
      <w:pPr>
        <w:shd w:val="clear" w:color="auto" w:fill="FFFFFF"/>
        <w:spacing w:line="485" w:lineRule="exact"/>
        <w:jc w:val="center"/>
        <w:rPr>
          <w:rFonts w:ascii="Times New Roman" w:hAnsi="Times New Roman" w:cs="Times New Roman"/>
          <w:b/>
          <w:bCs/>
          <w:spacing w:val="-11"/>
          <w:sz w:val="30"/>
          <w:szCs w:val="30"/>
        </w:rPr>
      </w:pPr>
      <w:r w:rsidRPr="00783285">
        <w:rPr>
          <w:rFonts w:ascii="Times New Roman" w:hAnsi="Times New Roman" w:cs="Times New Roman"/>
          <w:b/>
          <w:bCs/>
          <w:spacing w:val="-11"/>
          <w:sz w:val="30"/>
          <w:szCs w:val="30"/>
        </w:rPr>
        <w:t>ДЕРГАЧІВСЬКА МІСЬКА РАДА</w:t>
      </w:r>
    </w:p>
    <w:p w:rsidR="00783285" w:rsidRPr="00783285" w:rsidRDefault="00783285" w:rsidP="00783285">
      <w:pPr>
        <w:shd w:val="clear" w:color="auto" w:fill="FFFFFF"/>
        <w:spacing w:line="485" w:lineRule="exact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783285">
        <w:rPr>
          <w:rFonts w:ascii="Times New Roman" w:hAnsi="Times New Roman" w:cs="Times New Roman"/>
          <w:b/>
          <w:bCs/>
          <w:spacing w:val="-11"/>
          <w:sz w:val="24"/>
          <w:szCs w:val="24"/>
        </w:rPr>
        <w:t>ВИКОНАВЧИЙ КОМІТЕТ</w:t>
      </w:r>
    </w:p>
    <w:p w:rsidR="003555D5" w:rsidRPr="00783285" w:rsidRDefault="00783285" w:rsidP="00783285">
      <w:pPr>
        <w:widowControl w:val="0"/>
        <w:shd w:val="clear" w:color="auto" w:fill="FFFFFF"/>
        <w:autoSpaceDE w:val="0"/>
        <w:autoSpaceDN w:val="0"/>
        <w:adjustRightInd w:val="0"/>
        <w:spacing w:after="0" w:line="485" w:lineRule="exact"/>
        <w:jc w:val="center"/>
        <w:rPr>
          <w:rFonts w:ascii="Times New Roman" w:eastAsia="Times New Roman" w:hAnsi="Times New Roman" w:cs="Times New Roman"/>
          <w:b/>
          <w:bCs/>
          <w:spacing w:val="11"/>
          <w:sz w:val="40"/>
          <w:szCs w:val="40"/>
          <w:lang w:val="uk-UA" w:eastAsia="uk-UA"/>
        </w:rPr>
      </w:pPr>
      <w:proofErr w:type="gramStart"/>
      <w:r w:rsidRPr="00783285">
        <w:rPr>
          <w:rFonts w:ascii="Times New Roman" w:hAnsi="Times New Roman" w:cs="Times New Roman"/>
          <w:b/>
          <w:bCs/>
          <w:spacing w:val="11"/>
          <w:sz w:val="40"/>
          <w:szCs w:val="40"/>
        </w:rPr>
        <w:t>Р</w:t>
      </w:r>
      <w:proofErr w:type="gramEnd"/>
      <w:r w:rsidRPr="00783285">
        <w:rPr>
          <w:rFonts w:ascii="Times New Roman" w:hAnsi="Times New Roman" w:cs="Times New Roman"/>
          <w:b/>
          <w:bCs/>
          <w:spacing w:val="11"/>
          <w:sz w:val="40"/>
          <w:szCs w:val="40"/>
        </w:rPr>
        <w:t>ІШЕННЯ</w:t>
      </w:r>
    </w:p>
    <w:p w:rsidR="003555D5" w:rsidRPr="003555D5" w:rsidRDefault="003555D5" w:rsidP="003555D5">
      <w:pPr>
        <w:widowControl w:val="0"/>
        <w:shd w:val="clear" w:color="auto" w:fill="FFFFFF"/>
        <w:autoSpaceDE w:val="0"/>
        <w:autoSpaceDN w:val="0"/>
        <w:adjustRightInd w:val="0"/>
        <w:spacing w:after="0" w:line="485" w:lineRule="exact"/>
        <w:jc w:val="center"/>
        <w:rPr>
          <w:rFonts w:ascii="Times New Roman" w:eastAsia="Times New Roman" w:hAnsi="Times New Roman" w:cs="Times New Roman"/>
          <w:b/>
          <w:bCs/>
          <w:spacing w:val="11"/>
          <w:sz w:val="40"/>
          <w:szCs w:val="40"/>
          <w:lang w:val="uk-UA" w:eastAsia="uk-UA"/>
        </w:rPr>
      </w:pPr>
    </w:p>
    <w:p w:rsidR="003555D5" w:rsidRPr="003555D5" w:rsidRDefault="003555D5" w:rsidP="003555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555D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Від </w:t>
      </w:r>
      <w:r w:rsidR="00EB5C29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94D4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8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EB5C29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серпня</w:t>
      </w:r>
      <w:r w:rsidRPr="003555D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201</w:t>
      </w:r>
      <w:r w:rsidR="00EB5C29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7</w:t>
      </w:r>
      <w:r w:rsidRPr="003555D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року                                         </w:t>
      </w:r>
      <w:r w:rsidR="00EA288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                           № </w:t>
      </w:r>
      <w:r w:rsidR="00F94D4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162</w:t>
      </w:r>
    </w:p>
    <w:p w:rsidR="003555D5" w:rsidRPr="003555D5" w:rsidRDefault="003555D5" w:rsidP="00355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70217" w:rsidRPr="003555D5" w:rsidRDefault="00470217" w:rsidP="0047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</w:t>
      </w:r>
    </w:p>
    <w:p w:rsidR="00470217" w:rsidRPr="003555D5" w:rsidRDefault="00470217" w:rsidP="003555D5">
      <w:pPr>
        <w:shd w:val="clear" w:color="auto" w:fill="FFFFFF"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555D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залучення </w:t>
      </w:r>
      <w:r w:rsidR="00EB5C2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ТОВ «</w:t>
      </w:r>
      <w:proofErr w:type="spellStart"/>
      <w:r w:rsidR="00EB5C2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Данет</w:t>
      </w:r>
      <w:proofErr w:type="spellEnd"/>
      <w:r w:rsidR="00EB5C2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Pr="003555D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555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участі в обслуговуванні населення </w:t>
      </w:r>
      <w:r w:rsidR="003555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м. Дергачі</w:t>
      </w:r>
      <w:r w:rsidRPr="003555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засобами зв'язку </w:t>
      </w:r>
    </w:p>
    <w:p w:rsidR="00470217" w:rsidRPr="003555D5" w:rsidRDefault="00470217" w:rsidP="0047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0217" w:rsidRPr="003555D5" w:rsidRDefault="00E87ACC" w:rsidP="004702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EB5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B5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Фісун</w:t>
      </w:r>
      <w:proofErr w:type="spellEnd"/>
      <w:r w:rsidR="00EB5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Н.І.</w:t>
      </w:r>
      <w:r w:rsidR="00EB5C29" w:rsidRPr="00355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B5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355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B5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 Товариства з обмеженою відповідальністю «</w:t>
      </w:r>
      <w:proofErr w:type="spellStart"/>
      <w:r w:rsidR="00EB5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Данет</w:t>
      </w:r>
      <w:proofErr w:type="spellEnd"/>
      <w:r w:rsidR="00EB5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355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B5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яке </w:t>
      </w:r>
      <w:r w:rsidRPr="00355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внесен</w:t>
      </w:r>
      <w:r w:rsidR="00EB5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355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реєстру операторів, провайдерів </w:t>
      </w:r>
      <w:proofErr w:type="spellStart"/>
      <w:r w:rsidRPr="00355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телекомунікацій</w:t>
      </w:r>
      <w:proofErr w:type="spellEnd"/>
      <w:r w:rsidR="00EB5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5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55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рішення Національної комісії, що здійснює державне регулювання у сфері зв’язку та інформатизації </w:t>
      </w:r>
      <w:r w:rsidR="00C026DB" w:rsidRPr="00355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C026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02-323/11 </w:t>
      </w:r>
      <w:r w:rsidRPr="00355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</w:t>
      </w:r>
      <w:r w:rsidR="00EB5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355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EB5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355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="00EB5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15року</w:t>
      </w:r>
      <w:r w:rsidRPr="00355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підставі підпункту 12 пункту «а», підпункту 1 пункту «б», </w:t>
      </w:r>
      <w:r w:rsidR="00470217" w:rsidRPr="00355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30 Закону України «Про місцеве самоврядування в Україні», </w:t>
      </w:r>
      <w:r w:rsidRPr="00355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6 статті 27, частин 6, 7 статті 31 </w:t>
      </w:r>
      <w:r w:rsidR="00470217" w:rsidRPr="00355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  «Про телекомунікації», виконавчий комітет </w:t>
      </w:r>
      <w:proofErr w:type="spellStart"/>
      <w:r w:rsidR="00355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Дергачівської</w:t>
      </w:r>
      <w:proofErr w:type="spellEnd"/>
      <w:r w:rsidR="00470217" w:rsidRPr="00355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</w:p>
    <w:p w:rsidR="00470217" w:rsidRPr="003555D5" w:rsidRDefault="00470217" w:rsidP="0047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470217" w:rsidRPr="003555D5" w:rsidRDefault="00470217" w:rsidP="00355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470217" w:rsidRPr="003555D5" w:rsidRDefault="00470217" w:rsidP="0047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0217" w:rsidRPr="003555D5" w:rsidRDefault="00470217" w:rsidP="0043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 Залучити </w:t>
      </w:r>
      <w:r w:rsidR="00C026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Товариство з обмеженою відповідальністю «</w:t>
      </w:r>
      <w:proofErr w:type="spellStart"/>
      <w:r w:rsidR="00C026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Данет</w:t>
      </w:r>
      <w:proofErr w:type="spellEnd"/>
      <w:r w:rsidR="00C026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C026DB" w:rsidRPr="00355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5D7A" w:rsidRPr="003555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 участі в обслу</w:t>
      </w:r>
      <w:r w:rsidR="003555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говуванні населення м. Дергачі</w:t>
      </w:r>
      <w:r w:rsidR="00435D7A" w:rsidRPr="003555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засобами зв'язку</w:t>
      </w:r>
      <w:r w:rsidR="00C026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6B73CF" w:rsidRPr="003555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метою </w:t>
      </w:r>
      <w:r w:rsidR="006B73CF" w:rsidRPr="00355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надання якісних телекомунікаційних послуг.</w:t>
      </w:r>
    </w:p>
    <w:p w:rsidR="0035001E" w:rsidRPr="003555D5" w:rsidRDefault="00470217" w:rsidP="006B73C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3555D5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435D7A" w:rsidRPr="003555D5">
        <w:rPr>
          <w:rFonts w:ascii="Times New Roman" w:hAnsi="Times New Roman" w:cs="Times New Roman"/>
          <w:sz w:val="28"/>
          <w:szCs w:val="28"/>
          <w:lang w:val="uk-UA"/>
        </w:rPr>
        <w:t>Комунальним</w:t>
      </w:r>
      <w:r w:rsidR="00EA2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5D7A" w:rsidRPr="003555D5">
        <w:rPr>
          <w:rFonts w:ascii="Times New Roman" w:hAnsi="Times New Roman" w:cs="Times New Roman"/>
          <w:sz w:val="28"/>
          <w:szCs w:val="28"/>
          <w:lang w:val="uk-UA"/>
        </w:rPr>
        <w:t>підприємствам та управляючим компаніям, що обслуговують багатоповерхові будинки,</w:t>
      </w:r>
      <w:r w:rsidR="006B73CF" w:rsidRPr="00355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мости, тунелі, діючі трубопроводи, опори ліній електропередач кабельні  канали,  колектори,  вежі,  антени  та  інші пристрої,</w:t>
      </w:r>
      <w:r w:rsidR="00435D7A" w:rsidRPr="003555D5">
        <w:rPr>
          <w:rFonts w:ascii="Times New Roman" w:hAnsi="Times New Roman" w:cs="Times New Roman"/>
          <w:sz w:val="28"/>
          <w:szCs w:val="28"/>
          <w:lang w:val="uk-UA"/>
        </w:rPr>
        <w:t xml:space="preserve"> з метою </w:t>
      </w:r>
      <w:r w:rsidR="00E87ACC" w:rsidRPr="003555D5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</w:t>
      </w:r>
      <w:r w:rsidR="006B73CF" w:rsidRPr="00355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сприятливих умов для функціонування розвитку телекомунікаційних мереж загального користування та повноцінного надання телекомунікаційних послуг </w:t>
      </w:r>
      <w:r w:rsidR="00435D7A" w:rsidRPr="003555D5">
        <w:rPr>
          <w:rFonts w:ascii="Times New Roman" w:hAnsi="Times New Roman" w:cs="Times New Roman"/>
          <w:sz w:val="28"/>
          <w:szCs w:val="28"/>
          <w:lang w:val="uk-UA"/>
        </w:rPr>
        <w:t xml:space="preserve">населенню </w:t>
      </w:r>
      <w:r w:rsidR="0035001E" w:rsidRPr="003555D5">
        <w:rPr>
          <w:rFonts w:ascii="Times New Roman" w:hAnsi="Times New Roman" w:cs="Times New Roman"/>
          <w:sz w:val="28"/>
          <w:szCs w:val="28"/>
          <w:lang w:val="uk-UA"/>
        </w:rPr>
        <w:t xml:space="preserve">укладати безстрокові договори сервітуту для розміщення телекомунікаційного обладнання </w:t>
      </w:r>
      <w:r w:rsidR="00C026DB"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r w:rsidR="00C026DB">
        <w:rPr>
          <w:rFonts w:ascii="Times New Roman" w:hAnsi="Times New Roman" w:cs="Times New Roman"/>
          <w:sz w:val="28"/>
          <w:szCs w:val="28"/>
          <w:lang w:val="uk-UA"/>
        </w:rPr>
        <w:t>Данет</w:t>
      </w:r>
      <w:proofErr w:type="spellEnd"/>
      <w:r w:rsidR="00C026DB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70217" w:rsidRPr="003555D5" w:rsidRDefault="0035001E" w:rsidP="00350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435D7A" w:rsidRPr="00355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</w:t>
      </w:r>
      <w:r w:rsidR="00470217" w:rsidRPr="00355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троль за виконанням цього рішення покласти на </w:t>
      </w:r>
      <w:r w:rsidR="00355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="00470217" w:rsidRPr="00355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</w:t>
      </w:r>
      <w:proofErr w:type="spellStart"/>
      <w:r w:rsidR="00355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Дергачівського</w:t>
      </w:r>
      <w:proofErr w:type="spellEnd"/>
      <w:r w:rsidR="00355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міського голови.</w:t>
      </w:r>
    </w:p>
    <w:p w:rsidR="0035001E" w:rsidRDefault="00470217" w:rsidP="00355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02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C026DB" w:rsidRDefault="00C026DB" w:rsidP="00C026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026DB" w:rsidRPr="00C026DB" w:rsidRDefault="00C026DB" w:rsidP="00C026D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026DB">
        <w:rPr>
          <w:rFonts w:ascii="Times New Roman" w:hAnsi="Times New Roman" w:cs="Times New Roman"/>
          <w:sz w:val="28"/>
          <w:szCs w:val="28"/>
          <w:lang w:eastAsia="ru-RU"/>
        </w:rPr>
        <w:t>Виконуюча</w:t>
      </w:r>
      <w:proofErr w:type="spellEnd"/>
      <w:r w:rsidRPr="00C026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26DB">
        <w:rPr>
          <w:rFonts w:ascii="Times New Roman" w:hAnsi="Times New Roman" w:cs="Times New Roman"/>
          <w:sz w:val="28"/>
          <w:szCs w:val="28"/>
          <w:lang w:eastAsia="ru-RU"/>
        </w:rPr>
        <w:t>обов’язки</w:t>
      </w:r>
      <w:proofErr w:type="spellEnd"/>
      <w:r w:rsidRPr="00C026D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026DB">
        <w:rPr>
          <w:rFonts w:ascii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C026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26DB">
        <w:rPr>
          <w:rFonts w:ascii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C026DB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026DB" w:rsidRPr="00C026DB" w:rsidRDefault="00C026DB" w:rsidP="00C026D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26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26DB">
        <w:rPr>
          <w:rFonts w:ascii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Pr="00C026DB">
        <w:rPr>
          <w:rFonts w:ascii="Times New Roman" w:hAnsi="Times New Roman" w:cs="Times New Roman"/>
          <w:sz w:val="28"/>
          <w:szCs w:val="28"/>
          <w:lang w:eastAsia="ru-RU"/>
        </w:rPr>
        <w:t xml:space="preserve"> ради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C026D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026DB">
        <w:rPr>
          <w:rFonts w:ascii="Times New Roman" w:hAnsi="Times New Roman" w:cs="Times New Roman"/>
          <w:sz w:val="28"/>
          <w:szCs w:val="28"/>
          <w:lang w:eastAsia="ru-RU"/>
        </w:rPr>
        <w:t>К.І.Бондаренко</w:t>
      </w:r>
      <w:proofErr w:type="spellEnd"/>
    </w:p>
    <w:p w:rsidR="00C026DB" w:rsidRPr="00E2524F" w:rsidRDefault="00C026DB" w:rsidP="00C026DB">
      <w:pPr>
        <w:spacing w:after="0"/>
        <w:rPr>
          <w:sz w:val="28"/>
          <w:szCs w:val="28"/>
          <w:lang w:eastAsia="ru-RU"/>
        </w:rPr>
      </w:pPr>
    </w:p>
    <w:p w:rsidR="003555D5" w:rsidRPr="00C026DB" w:rsidRDefault="003555D5" w:rsidP="00355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01E" w:rsidRPr="003555D5" w:rsidRDefault="0035001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555D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55D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55D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55D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55D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55D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55D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55D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55D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55D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55D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E6D49" w:rsidRPr="006B73CF" w:rsidRDefault="00BE6D49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BE6D49" w:rsidRPr="006B73CF" w:rsidSect="003555D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E6D49"/>
    <w:rsid w:val="00043203"/>
    <w:rsid w:val="00047C82"/>
    <w:rsid w:val="00157F4E"/>
    <w:rsid w:val="0035001E"/>
    <w:rsid w:val="003555D5"/>
    <w:rsid w:val="00435D7A"/>
    <w:rsid w:val="00470217"/>
    <w:rsid w:val="006B73CF"/>
    <w:rsid w:val="00783285"/>
    <w:rsid w:val="00A843ED"/>
    <w:rsid w:val="00AA18BF"/>
    <w:rsid w:val="00B90094"/>
    <w:rsid w:val="00BC742D"/>
    <w:rsid w:val="00BE6D49"/>
    <w:rsid w:val="00C026DB"/>
    <w:rsid w:val="00CB44CF"/>
    <w:rsid w:val="00D03189"/>
    <w:rsid w:val="00E87ACC"/>
    <w:rsid w:val="00EA2881"/>
    <w:rsid w:val="00EB5C29"/>
    <w:rsid w:val="00F94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6D49"/>
  </w:style>
  <w:style w:type="paragraph" w:styleId="a3">
    <w:name w:val="Normal (Web)"/>
    <w:basedOn w:val="a"/>
    <w:uiPriority w:val="99"/>
    <w:semiHidden/>
    <w:unhideWhenUsed/>
    <w:rsid w:val="0047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21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B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B73C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6D49"/>
  </w:style>
  <w:style w:type="paragraph" w:styleId="a3">
    <w:name w:val="Normal (Web)"/>
    <w:basedOn w:val="a"/>
    <w:uiPriority w:val="99"/>
    <w:semiHidden/>
    <w:unhideWhenUsed/>
    <w:rsid w:val="0047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21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B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B73C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45BDA-0535-4D86-B609-73CBE8B1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 Windows</cp:lastModifiedBy>
  <cp:revision>4</cp:revision>
  <cp:lastPrinted>2016-05-12T09:16:00Z</cp:lastPrinted>
  <dcterms:created xsi:type="dcterms:W3CDTF">2017-08-02T06:16:00Z</dcterms:created>
  <dcterms:modified xsi:type="dcterms:W3CDTF">2017-08-07T09:56:00Z</dcterms:modified>
</cp:coreProperties>
</file>